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utoSpaceDE/>
        <w:autoSpaceDN/>
        <w:spacing w:before="39" w:after="0" w:line="240" w:lineRule="auto"/>
        <w:ind w:left="300" w:leftChars="0" w:right="140" w:hanging="300" w:hangingChars="83"/>
        <w:jc w:val="center"/>
        <w:rPr>
          <w:rFonts w:hint="default" w:ascii="Times New Roman" w:hAnsi="楷体" w:eastAsia="宋体" w:cs="楷体"/>
          <w:b/>
          <w:bCs/>
          <w:kern w:val="0"/>
          <w:sz w:val="36"/>
          <w:szCs w:val="22"/>
          <w:lang w:val="en-US" w:eastAsia="zh-CN" w:bidi="zh-CN"/>
        </w:rPr>
      </w:pPr>
      <w:r>
        <w:rPr>
          <w:rFonts w:hint="eastAsia" w:ascii="Times New Roman" w:hAnsi="楷体" w:eastAsia="宋体" w:cs="楷体"/>
          <w:b/>
          <w:bCs/>
          <w:kern w:val="0"/>
          <w:sz w:val="36"/>
          <w:szCs w:val="22"/>
          <w:lang w:val="en-US" w:eastAsia="zh-CN" w:bidi="zh-CN"/>
        </w:rPr>
        <w:t>MR13XX</w:t>
      </w:r>
      <w:r>
        <w:rPr>
          <w:rFonts w:hint="eastAsia" w:hAnsi="楷体" w:cs="楷体"/>
          <w:b/>
          <w:bCs/>
          <w:kern w:val="0"/>
          <w:sz w:val="36"/>
          <w:szCs w:val="22"/>
          <w:lang w:val="en-US" w:eastAsia="zh-CN" w:bidi="zh-CN"/>
        </w:rPr>
        <w:t xml:space="preserve">AB </w:t>
      </w:r>
      <w:r>
        <w:rPr>
          <w:rFonts w:hint="eastAsia" w:ascii="Times New Roman" w:hAnsi="楷体" w:eastAsia="宋体" w:cs="楷体"/>
          <w:b/>
          <w:bCs/>
          <w:kern w:val="0"/>
          <w:sz w:val="36"/>
          <w:szCs w:val="22"/>
          <w:lang w:val="en-US" w:eastAsia="zh-CN" w:bidi="zh-CN"/>
        </w:rPr>
        <w:t>加成型液体硅橡胶</w:t>
      </w: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r>
        <w:rPr>
          <w:rFonts w:hint="eastAsia" w:ascii="楷体" w:hAnsi="楷体" w:eastAsia="楷体" w:cs="楷体"/>
          <w:b/>
          <w:bCs/>
          <w:kern w:val="0"/>
          <w:sz w:val="24"/>
          <w:szCs w:val="22"/>
          <w:lang w:val="en-US" w:eastAsia="zh-CN" w:bidi="en-US"/>
        </w:rPr>
        <w:t>产品说明：</w:t>
      </w:r>
    </w:p>
    <w:p>
      <w:pPr>
        <w:spacing w:line="240" w:lineRule="atLeast"/>
        <w:ind w:left="0" w:leftChars="0" w:firstLine="420" w:firstLineChars="200"/>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MR13XXAB是加成型矽利康液体硅橡胶，硬度15~60之间，主要应用在防割手套大面积植胶、标牌、织带COATING、布面印花、麦拉COATING。具有高强度、高透度、高柔软度等优点。使用条件：主剂硬化剂=10：1</w:t>
      </w: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r>
        <w:rPr>
          <w:rFonts w:hint="eastAsia" w:ascii="楷体" w:hAnsi="楷体" w:eastAsia="楷体" w:cs="楷体"/>
          <w:b/>
          <w:bCs/>
          <w:kern w:val="0"/>
          <w:sz w:val="24"/>
          <w:szCs w:val="22"/>
          <w:lang w:val="en-US" w:eastAsia="zh-CN" w:bidi="en-US"/>
        </w:rPr>
        <w:t>产品性能：</w:t>
      </w:r>
    </w:p>
    <w:tbl>
      <w:tblPr>
        <w:tblStyle w:val="9"/>
        <w:tblW w:w="1019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40"/>
        <w:gridCol w:w="1488"/>
        <w:gridCol w:w="1395"/>
        <w:gridCol w:w="1349"/>
        <w:gridCol w:w="1419"/>
        <w:gridCol w:w="139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项目</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MR1315A</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MR1320A</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MR1350A</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MR1352A</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MR1355A</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外观</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bookmarkStart w:id="1" w:name="_GoBack"/>
            <w:bookmarkEnd w:id="1"/>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粘度(Pa.S)</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硬化剂</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MR1315B</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MR1320B</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MR1350B</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MR1352B</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MR1355B</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MR1360B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8" w:type="dxa"/>
            <w:gridSpan w:val="8"/>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一般物理性能(成型条件：120℃/5min)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硫化特性（s）</w:t>
            </w:r>
          </w:p>
        </w:tc>
        <w:tc>
          <w:tcPr>
            <w:tcW w:w="64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T10</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&gt;25</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&gt;25</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&gt;35</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&gt;25</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&gt;25</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p>
        </w:tc>
        <w:tc>
          <w:tcPr>
            <w:tcW w:w="64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T90</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&gt;45</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&gt;40</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&gt;55</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&gt;45</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Potlife(min)</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硬度（邵A）</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15~18</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28~32</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40~44</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40~44</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48~52</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拉伸强度（MPa）</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&gt;4</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&gt;5</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&gt;5</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&gt;5</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抗撕强度（KN/m）</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&gt;15</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&gt;15</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&gt;20</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&gt;20</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伸长率（%）</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600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500</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300</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300</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300</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收缩率（%）</w:t>
            </w:r>
          </w:p>
        </w:tc>
        <w:tc>
          <w:tcPr>
            <w:tcW w:w="148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c>
          <w:tcPr>
            <w:tcW w:w="134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c>
          <w:tcPr>
            <w:tcW w:w="1419"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c>
          <w:tcPr>
            <w:tcW w:w="139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c>
          <w:tcPr>
            <w:tcW w:w="131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楷体" w:hAnsi="楷体" w:eastAsia="楷体" w:cs="楷体"/>
                <w:b w:val="0"/>
                <w:bCs w:val="0"/>
                <w:kern w:val="0"/>
                <w:sz w:val="21"/>
                <w:szCs w:val="21"/>
                <w:vertAlign w:val="baseline"/>
                <w:lang w:val="en-US" w:eastAsia="zh-CN" w:bidi="en-US"/>
              </w:rPr>
            </w:pPr>
            <w:r>
              <w:rPr>
                <w:rFonts w:hint="eastAsia" w:ascii="楷体" w:hAnsi="楷体" w:eastAsia="楷体" w:cs="楷体"/>
                <w:b w:val="0"/>
                <w:bCs w:val="0"/>
                <w:kern w:val="0"/>
                <w:sz w:val="21"/>
                <w:szCs w:val="21"/>
                <w:vertAlign w:val="baseline"/>
                <w:lang w:val="en-US" w:eastAsia="zh-CN" w:bidi="en-US"/>
              </w:rPr>
              <w:t>&gt;0.2</w:t>
            </w:r>
          </w:p>
        </w:tc>
      </w:tr>
    </w:tbl>
    <w:p>
      <w:pPr>
        <w:spacing w:line="240" w:lineRule="atLeast"/>
        <w:ind w:firstLine="420" w:firstLineChars="200"/>
        <w:rPr>
          <w:rFonts w:hint="eastAsia" w:ascii="楷体" w:hAnsi="楷体" w:eastAsia="楷体" w:cs="楷体"/>
          <w:kern w:val="0"/>
          <w:sz w:val="21"/>
          <w:szCs w:val="21"/>
          <w:lang w:val="en-US" w:eastAsia="zh-CN"/>
        </w:rPr>
      </w:pPr>
    </w:p>
    <w:p>
      <w:pPr>
        <w:spacing w:line="240" w:lineRule="atLeast"/>
        <w:ind w:firstLine="420" w:firstLineChars="200"/>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*所有型号的胶料操作时间可以按客户的需求搭配各种操作时间的硬化剂。</w:t>
      </w: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p>
    <w:p>
      <w:pPr>
        <w:widowControl/>
        <w:autoSpaceDE/>
        <w:autoSpaceDN/>
        <w:spacing w:before="39" w:after="0" w:line="240" w:lineRule="auto"/>
        <w:ind w:left="200" w:leftChars="0" w:right="140" w:hanging="200" w:hangingChars="83"/>
        <w:jc w:val="left"/>
        <w:rPr>
          <w:rFonts w:hint="eastAsia" w:ascii="楷体" w:hAnsi="楷体" w:eastAsia="楷体" w:cs="楷体"/>
          <w:b/>
          <w:bCs/>
          <w:kern w:val="0"/>
          <w:sz w:val="24"/>
          <w:szCs w:val="22"/>
          <w:lang w:val="en-US" w:eastAsia="zh-CN" w:bidi="en-US"/>
        </w:rPr>
      </w:pPr>
      <w:r>
        <w:rPr>
          <w:rFonts w:hint="eastAsia" w:ascii="楷体" w:hAnsi="楷体" w:eastAsia="楷体" w:cs="楷体"/>
          <w:b/>
          <w:bCs/>
          <w:kern w:val="0"/>
          <w:sz w:val="24"/>
          <w:szCs w:val="22"/>
          <w:lang w:val="en-US" w:eastAsia="zh-CN" w:bidi="en-US"/>
        </w:rPr>
        <w:t>注意事项:</w:t>
      </w:r>
    </w:p>
    <w:p>
      <w:pPr>
        <w:numPr>
          <w:ilvl w:val="0"/>
          <w:numId w:val="1"/>
        </w:numPr>
        <w:spacing w:line="240" w:lineRule="atLeast"/>
        <w:ind w:left="638" w:leftChars="200" w:hanging="218" w:hangingChars="104"/>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加成型矽利康无深度硬化问题，但对PU、EPOXY、有机锡、胺类、硫类化合物，有触媒毒的问题，会造成硬化不全，请在使用前确定此项问题。</w:t>
      </w:r>
    </w:p>
    <w:p>
      <w:pPr>
        <w:numPr>
          <w:ilvl w:val="0"/>
          <w:numId w:val="1"/>
        </w:numPr>
        <w:spacing w:line="240" w:lineRule="atLeast"/>
        <w:ind w:left="638" w:leftChars="200" w:hanging="218" w:hangingChars="104"/>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避免直接的皮肤与眼睛接触。大量使用时要注意有良好的通风环境，如需材料安全资料(MSDS)或产品试验报告，请与本公司联络。</w:t>
      </w:r>
    </w:p>
    <w:p>
      <w:pPr>
        <w:pStyle w:val="4"/>
        <w:keepNext w:val="0"/>
        <w:keepLines w:val="0"/>
        <w:pageBreakBefore w:val="0"/>
        <w:widowControl w:val="0"/>
        <w:kinsoku/>
        <w:wordWrap/>
        <w:overflowPunct/>
        <w:topLinePunct w:val="0"/>
        <w:autoSpaceDE/>
        <w:autoSpaceDN/>
        <w:bidi w:val="0"/>
        <w:adjustRightInd/>
        <w:snapToGrid/>
        <w:spacing w:before="41" w:line="240" w:lineRule="auto"/>
        <w:ind w:right="-102" w:rightChars="0"/>
        <w:textAlignment w:val="auto"/>
        <w:rPr>
          <w:rFonts w:hint="eastAsia" w:ascii="楷体" w:hAnsi="楷体" w:eastAsia="楷体" w:cs="楷体"/>
          <w:kern w:val="0"/>
          <w:sz w:val="21"/>
          <w:szCs w:val="21"/>
          <w:lang w:val="en-US" w:eastAsia="zh-CN"/>
        </w:rPr>
      </w:pPr>
    </w:p>
    <w:sectPr>
      <w:headerReference r:id="rId3" w:type="default"/>
      <w:footerReference r:id="rId4" w:type="default"/>
      <w:pgSz w:w="11906" w:h="16838"/>
      <w:pgMar w:top="737" w:right="964" w:bottom="141" w:left="764" w:header="231" w:footer="1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240" w:lineRule="atLeast"/>
      <w:rPr>
        <w:rFonts w:hint="eastAsia" w:ascii="宋体" w:hAnsi="宋体" w:eastAsia="宋体"/>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tabs>
        <w:tab w:val="left" w:pos="2220"/>
      </w:tabs>
      <w:spacing w:line="240" w:lineRule="atLeast"/>
      <w:ind w:left="-199" w:leftChars="-95" w:firstLine="0" w:firstLineChars="0"/>
      <w:jc w:val="left"/>
      <w:rPr>
        <w:b/>
        <w:sz w:val="28"/>
        <w:szCs w:val="28"/>
      </w:rPr>
    </w:pPr>
    <w:bookmarkStart w:id="0" w:name="page1"/>
    <w:bookmarkEnd w:id="0"/>
    <w:r>
      <w:rPr>
        <w:rFonts w:hint="eastAsia" w:ascii="微软雅黑" w:hAnsi="微软雅黑" w:eastAsia="微软雅黑" w:cs="微软雅黑"/>
        <w:sz w:val="24"/>
        <w:lang w:eastAsia="zh-CN"/>
      </w:rPr>
      <w:drawing>
        <wp:inline distT="0" distB="0" distL="114300" distR="114300">
          <wp:extent cx="6610350" cy="1475740"/>
          <wp:effectExtent l="0" t="0" r="0" b="10160"/>
          <wp:docPr id="4" name="图片 2" descr="微信图片_2018030509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180305090440"/>
                  <pic:cNvPicPr>
                    <a:picLocks noChangeAspect="1"/>
                  </pic:cNvPicPr>
                </pic:nvPicPr>
                <pic:blipFill>
                  <a:blip r:embed="rId1"/>
                  <a:stretch>
                    <a:fillRect/>
                  </a:stretch>
                </pic:blipFill>
                <pic:spPr>
                  <a:xfrm>
                    <a:off x="0" y="0"/>
                    <a:ext cx="6610350" cy="1475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15904352">
    <w:nsid w:val="F553B760"/>
    <w:multiLevelType w:val="singleLevel"/>
    <w:tmpl w:val="F553B760"/>
    <w:lvl w:ilvl="0" w:tentative="1">
      <w:start w:val="1"/>
      <w:numFmt w:val="decimal"/>
      <w:suff w:val="nothing"/>
      <w:lvlText w:val="%1、"/>
      <w:lvlJc w:val="left"/>
    </w:lvl>
  </w:abstractNum>
  <w:num w:numId="1">
    <w:abstractNumId w:val="41159043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2B"/>
    <w:rsid w:val="00004D1A"/>
    <w:rsid w:val="00005739"/>
    <w:rsid w:val="00007C53"/>
    <w:rsid w:val="00012A5D"/>
    <w:rsid w:val="00017763"/>
    <w:rsid w:val="00020628"/>
    <w:rsid w:val="00021630"/>
    <w:rsid w:val="00022585"/>
    <w:rsid w:val="00022B6A"/>
    <w:rsid w:val="0004179F"/>
    <w:rsid w:val="00052226"/>
    <w:rsid w:val="00062F2F"/>
    <w:rsid w:val="00065B9F"/>
    <w:rsid w:val="00072862"/>
    <w:rsid w:val="00076882"/>
    <w:rsid w:val="00082B0B"/>
    <w:rsid w:val="00090797"/>
    <w:rsid w:val="000970A7"/>
    <w:rsid w:val="000A46DE"/>
    <w:rsid w:val="000B0E83"/>
    <w:rsid w:val="000D4708"/>
    <w:rsid w:val="000D5DF0"/>
    <w:rsid w:val="000E2B26"/>
    <w:rsid w:val="000E3B94"/>
    <w:rsid w:val="000F0549"/>
    <w:rsid w:val="000F21D4"/>
    <w:rsid w:val="000F675B"/>
    <w:rsid w:val="001059A0"/>
    <w:rsid w:val="00131C68"/>
    <w:rsid w:val="001326E0"/>
    <w:rsid w:val="00141515"/>
    <w:rsid w:val="0015664F"/>
    <w:rsid w:val="001576AB"/>
    <w:rsid w:val="001616B0"/>
    <w:rsid w:val="0017512C"/>
    <w:rsid w:val="0017599D"/>
    <w:rsid w:val="00183304"/>
    <w:rsid w:val="0018390D"/>
    <w:rsid w:val="001A5058"/>
    <w:rsid w:val="001B6112"/>
    <w:rsid w:val="001C18A0"/>
    <w:rsid w:val="001C1A9F"/>
    <w:rsid w:val="001E282C"/>
    <w:rsid w:val="001E7C37"/>
    <w:rsid w:val="001F5718"/>
    <w:rsid w:val="00212E9B"/>
    <w:rsid w:val="0022010D"/>
    <w:rsid w:val="00235703"/>
    <w:rsid w:val="00237116"/>
    <w:rsid w:val="00241BFA"/>
    <w:rsid w:val="00243850"/>
    <w:rsid w:val="00250662"/>
    <w:rsid w:val="0025093A"/>
    <w:rsid w:val="002549CF"/>
    <w:rsid w:val="00255ECD"/>
    <w:rsid w:val="002652A9"/>
    <w:rsid w:val="0026578B"/>
    <w:rsid w:val="00267BC7"/>
    <w:rsid w:val="002751B6"/>
    <w:rsid w:val="00280EE3"/>
    <w:rsid w:val="00284DD1"/>
    <w:rsid w:val="00287AA5"/>
    <w:rsid w:val="002A288E"/>
    <w:rsid w:val="002B0E07"/>
    <w:rsid w:val="002C1586"/>
    <w:rsid w:val="002C16B0"/>
    <w:rsid w:val="002C2A87"/>
    <w:rsid w:val="002C7603"/>
    <w:rsid w:val="002F5329"/>
    <w:rsid w:val="00302216"/>
    <w:rsid w:val="00325096"/>
    <w:rsid w:val="00325999"/>
    <w:rsid w:val="00347A41"/>
    <w:rsid w:val="003505BB"/>
    <w:rsid w:val="00357F4D"/>
    <w:rsid w:val="003721EC"/>
    <w:rsid w:val="003730B7"/>
    <w:rsid w:val="0037542E"/>
    <w:rsid w:val="0037669C"/>
    <w:rsid w:val="003857B0"/>
    <w:rsid w:val="003974C1"/>
    <w:rsid w:val="003A14CB"/>
    <w:rsid w:val="003A7D0C"/>
    <w:rsid w:val="003C1B06"/>
    <w:rsid w:val="003C35F3"/>
    <w:rsid w:val="003E0BB0"/>
    <w:rsid w:val="003F14A6"/>
    <w:rsid w:val="00407FE7"/>
    <w:rsid w:val="00420B3E"/>
    <w:rsid w:val="0046188A"/>
    <w:rsid w:val="004644F3"/>
    <w:rsid w:val="0047440E"/>
    <w:rsid w:val="00480582"/>
    <w:rsid w:val="0048063B"/>
    <w:rsid w:val="00483834"/>
    <w:rsid w:val="00492E5A"/>
    <w:rsid w:val="00493DFA"/>
    <w:rsid w:val="00494EFD"/>
    <w:rsid w:val="004972DC"/>
    <w:rsid w:val="004B0264"/>
    <w:rsid w:val="004B45BF"/>
    <w:rsid w:val="004B49D9"/>
    <w:rsid w:val="004B573F"/>
    <w:rsid w:val="004B6741"/>
    <w:rsid w:val="004D0C07"/>
    <w:rsid w:val="004F5504"/>
    <w:rsid w:val="00502E6B"/>
    <w:rsid w:val="00507907"/>
    <w:rsid w:val="00520599"/>
    <w:rsid w:val="0052554E"/>
    <w:rsid w:val="00534791"/>
    <w:rsid w:val="00536025"/>
    <w:rsid w:val="005413AF"/>
    <w:rsid w:val="00542F44"/>
    <w:rsid w:val="005442A3"/>
    <w:rsid w:val="00567684"/>
    <w:rsid w:val="0057226D"/>
    <w:rsid w:val="0057760D"/>
    <w:rsid w:val="00577B36"/>
    <w:rsid w:val="00583F00"/>
    <w:rsid w:val="00584C2B"/>
    <w:rsid w:val="00590EEB"/>
    <w:rsid w:val="00591450"/>
    <w:rsid w:val="0059146E"/>
    <w:rsid w:val="005A087E"/>
    <w:rsid w:val="005A4341"/>
    <w:rsid w:val="005D065C"/>
    <w:rsid w:val="005D50F8"/>
    <w:rsid w:val="005E096B"/>
    <w:rsid w:val="005F14DD"/>
    <w:rsid w:val="005F402D"/>
    <w:rsid w:val="005F720E"/>
    <w:rsid w:val="00602202"/>
    <w:rsid w:val="00604C87"/>
    <w:rsid w:val="00604F73"/>
    <w:rsid w:val="00623EB9"/>
    <w:rsid w:val="006241BF"/>
    <w:rsid w:val="00647540"/>
    <w:rsid w:val="00655740"/>
    <w:rsid w:val="0065630C"/>
    <w:rsid w:val="006565FA"/>
    <w:rsid w:val="00662BC1"/>
    <w:rsid w:val="00664D8D"/>
    <w:rsid w:val="00666324"/>
    <w:rsid w:val="006807F6"/>
    <w:rsid w:val="006A1A72"/>
    <w:rsid w:val="006B19F7"/>
    <w:rsid w:val="006B34FF"/>
    <w:rsid w:val="006B57DC"/>
    <w:rsid w:val="006D718B"/>
    <w:rsid w:val="006E0053"/>
    <w:rsid w:val="006E0212"/>
    <w:rsid w:val="006F0962"/>
    <w:rsid w:val="00702A47"/>
    <w:rsid w:val="007129AD"/>
    <w:rsid w:val="00717B48"/>
    <w:rsid w:val="00720FD0"/>
    <w:rsid w:val="007401B7"/>
    <w:rsid w:val="007459C7"/>
    <w:rsid w:val="00746A4F"/>
    <w:rsid w:val="00747DA4"/>
    <w:rsid w:val="00755A16"/>
    <w:rsid w:val="00761E70"/>
    <w:rsid w:val="007646AC"/>
    <w:rsid w:val="00774E75"/>
    <w:rsid w:val="0077546F"/>
    <w:rsid w:val="00776E17"/>
    <w:rsid w:val="00782F06"/>
    <w:rsid w:val="0078498A"/>
    <w:rsid w:val="00785ED5"/>
    <w:rsid w:val="00790CC6"/>
    <w:rsid w:val="00793505"/>
    <w:rsid w:val="00796BD9"/>
    <w:rsid w:val="007A1BD6"/>
    <w:rsid w:val="007A7B0A"/>
    <w:rsid w:val="007D7604"/>
    <w:rsid w:val="007E0642"/>
    <w:rsid w:val="007E324E"/>
    <w:rsid w:val="00801006"/>
    <w:rsid w:val="00801E77"/>
    <w:rsid w:val="00811BCC"/>
    <w:rsid w:val="008125EB"/>
    <w:rsid w:val="0081681A"/>
    <w:rsid w:val="008236A9"/>
    <w:rsid w:val="00824621"/>
    <w:rsid w:val="0082688E"/>
    <w:rsid w:val="00833C02"/>
    <w:rsid w:val="008368D1"/>
    <w:rsid w:val="00846FC5"/>
    <w:rsid w:val="00847675"/>
    <w:rsid w:val="008500A0"/>
    <w:rsid w:val="008517A2"/>
    <w:rsid w:val="00865272"/>
    <w:rsid w:val="0087257A"/>
    <w:rsid w:val="00877D69"/>
    <w:rsid w:val="0088298C"/>
    <w:rsid w:val="008A2595"/>
    <w:rsid w:val="008E7837"/>
    <w:rsid w:val="008F3DC6"/>
    <w:rsid w:val="008F6259"/>
    <w:rsid w:val="008F7BE0"/>
    <w:rsid w:val="00902D15"/>
    <w:rsid w:val="00903E5C"/>
    <w:rsid w:val="00914927"/>
    <w:rsid w:val="00916AB1"/>
    <w:rsid w:val="009270AE"/>
    <w:rsid w:val="00940509"/>
    <w:rsid w:val="009423D1"/>
    <w:rsid w:val="0094666C"/>
    <w:rsid w:val="00946E25"/>
    <w:rsid w:val="0094714E"/>
    <w:rsid w:val="00947A69"/>
    <w:rsid w:val="00947B46"/>
    <w:rsid w:val="00962660"/>
    <w:rsid w:val="00971CE2"/>
    <w:rsid w:val="009854E7"/>
    <w:rsid w:val="00992189"/>
    <w:rsid w:val="009960D8"/>
    <w:rsid w:val="009A04AE"/>
    <w:rsid w:val="009A46FA"/>
    <w:rsid w:val="009A4AC8"/>
    <w:rsid w:val="009C112B"/>
    <w:rsid w:val="009D7F36"/>
    <w:rsid w:val="009E4547"/>
    <w:rsid w:val="009E59BF"/>
    <w:rsid w:val="009F26F4"/>
    <w:rsid w:val="00A06656"/>
    <w:rsid w:val="00A2533B"/>
    <w:rsid w:val="00A42FF7"/>
    <w:rsid w:val="00A460F4"/>
    <w:rsid w:val="00A518FA"/>
    <w:rsid w:val="00A52E3D"/>
    <w:rsid w:val="00A6185A"/>
    <w:rsid w:val="00A67223"/>
    <w:rsid w:val="00A738FE"/>
    <w:rsid w:val="00A87659"/>
    <w:rsid w:val="00A9239D"/>
    <w:rsid w:val="00AB198F"/>
    <w:rsid w:val="00AB1E72"/>
    <w:rsid w:val="00AB5E97"/>
    <w:rsid w:val="00AE0531"/>
    <w:rsid w:val="00AE4EBF"/>
    <w:rsid w:val="00B00CD5"/>
    <w:rsid w:val="00B00D76"/>
    <w:rsid w:val="00B114D9"/>
    <w:rsid w:val="00B163E6"/>
    <w:rsid w:val="00B169DC"/>
    <w:rsid w:val="00B21BF6"/>
    <w:rsid w:val="00B27032"/>
    <w:rsid w:val="00B52A17"/>
    <w:rsid w:val="00B545D2"/>
    <w:rsid w:val="00B5733B"/>
    <w:rsid w:val="00B61BA5"/>
    <w:rsid w:val="00B63583"/>
    <w:rsid w:val="00B6488F"/>
    <w:rsid w:val="00B64E4F"/>
    <w:rsid w:val="00B702CF"/>
    <w:rsid w:val="00B718B0"/>
    <w:rsid w:val="00B832F5"/>
    <w:rsid w:val="00B8360D"/>
    <w:rsid w:val="00B92480"/>
    <w:rsid w:val="00BB08C1"/>
    <w:rsid w:val="00BB2C24"/>
    <w:rsid w:val="00BB58B8"/>
    <w:rsid w:val="00BC10F7"/>
    <w:rsid w:val="00BC567B"/>
    <w:rsid w:val="00BF34A7"/>
    <w:rsid w:val="00C11AC5"/>
    <w:rsid w:val="00C1403A"/>
    <w:rsid w:val="00C201B4"/>
    <w:rsid w:val="00C210F3"/>
    <w:rsid w:val="00C22B67"/>
    <w:rsid w:val="00C22DF7"/>
    <w:rsid w:val="00C26E3B"/>
    <w:rsid w:val="00C34929"/>
    <w:rsid w:val="00C4601A"/>
    <w:rsid w:val="00C52A69"/>
    <w:rsid w:val="00C532D1"/>
    <w:rsid w:val="00C706BA"/>
    <w:rsid w:val="00CA4BEB"/>
    <w:rsid w:val="00CA6D25"/>
    <w:rsid w:val="00CB3C6C"/>
    <w:rsid w:val="00CC107A"/>
    <w:rsid w:val="00CD143A"/>
    <w:rsid w:val="00CD6115"/>
    <w:rsid w:val="00D052C7"/>
    <w:rsid w:val="00D129E8"/>
    <w:rsid w:val="00D15128"/>
    <w:rsid w:val="00D21CCD"/>
    <w:rsid w:val="00D22E76"/>
    <w:rsid w:val="00D30F1C"/>
    <w:rsid w:val="00D31E34"/>
    <w:rsid w:val="00D515C6"/>
    <w:rsid w:val="00D61CEE"/>
    <w:rsid w:val="00D64587"/>
    <w:rsid w:val="00D755D0"/>
    <w:rsid w:val="00D90DF8"/>
    <w:rsid w:val="00D91F60"/>
    <w:rsid w:val="00D93D71"/>
    <w:rsid w:val="00DA1B0B"/>
    <w:rsid w:val="00DB1165"/>
    <w:rsid w:val="00DC00B0"/>
    <w:rsid w:val="00DC331D"/>
    <w:rsid w:val="00DE75E3"/>
    <w:rsid w:val="00DF3D9E"/>
    <w:rsid w:val="00E011F5"/>
    <w:rsid w:val="00E24610"/>
    <w:rsid w:val="00E265EB"/>
    <w:rsid w:val="00E47CC7"/>
    <w:rsid w:val="00E5506E"/>
    <w:rsid w:val="00E61AA2"/>
    <w:rsid w:val="00E6210F"/>
    <w:rsid w:val="00E6286D"/>
    <w:rsid w:val="00E828AB"/>
    <w:rsid w:val="00E84344"/>
    <w:rsid w:val="00E92392"/>
    <w:rsid w:val="00E96058"/>
    <w:rsid w:val="00EA0E76"/>
    <w:rsid w:val="00EA7CCE"/>
    <w:rsid w:val="00EB4C77"/>
    <w:rsid w:val="00EC4262"/>
    <w:rsid w:val="00EC6903"/>
    <w:rsid w:val="00EE2DED"/>
    <w:rsid w:val="00EE3E29"/>
    <w:rsid w:val="00EE453E"/>
    <w:rsid w:val="00EE6CE5"/>
    <w:rsid w:val="00EF3A05"/>
    <w:rsid w:val="00EF68E8"/>
    <w:rsid w:val="00F039DC"/>
    <w:rsid w:val="00F03DED"/>
    <w:rsid w:val="00F0539A"/>
    <w:rsid w:val="00F17386"/>
    <w:rsid w:val="00F17EA5"/>
    <w:rsid w:val="00F334B3"/>
    <w:rsid w:val="00F41183"/>
    <w:rsid w:val="00F41DC4"/>
    <w:rsid w:val="00F50422"/>
    <w:rsid w:val="00F92B98"/>
    <w:rsid w:val="00FA0EFB"/>
    <w:rsid w:val="00FA325E"/>
    <w:rsid w:val="00FB11E3"/>
    <w:rsid w:val="00FB4D12"/>
    <w:rsid w:val="00FC508C"/>
    <w:rsid w:val="00FD3A9A"/>
    <w:rsid w:val="00FD3D2A"/>
    <w:rsid w:val="00FD61B5"/>
    <w:rsid w:val="00FD7AC3"/>
    <w:rsid w:val="00FD7C1B"/>
    <w:rsid w:val="00FF68BA"/>
    <w:rsid w:val="119E09BA"/>
    <w:rsid w:val="146E0D83"/>
    <w:rsid w:val="154A5309"/>
    <w:rsid w:val="15CA57E6"/>
    <w:rsid w:val="169F4C69"/>
    <w:rsid w:val="1BF34B5D"/>
    <w:rsid w:val="212857BF"/>
    <w:rsid w:val="2A17383B"/>
    <w:rsid w:val="2B6062F1"/>
    <w:rsid w:val="2C3350AB"/>
    <w:rsid w:val="2D384E35"/>
    <w:rsid w:val="33D10631"/>
    <w:rsid w:val="395D4AF3"/>
    <w:rsid w:val="3C7578B4"/>
    <w:rsid w:val="3D640B09"/>
    <w:rsid w:val="3EA95581"/>
    <w:rsid w:val="460279A2"/>
    <w:rsid w:val="47120B8E"/>
    <w:rsid w:val="478143C2"/>
    <w:rsid w:val="4A352382"/>
    <w:rsid w:val="4AED7749"/>
    <w:rsid w:val="4DCE2EDB"/>
    <w:rsid w:val="518877D7"/>
    <w:rsid w:val="55F54066"/>
    <w:rsid w:val="56FF0DED"/>
    <w:rsid w:val="64C8306C"/>
    <w:rsid w:val="68E6170E"/>
    <w:rsid w:val="763A0A29"/>
    <w:rsid w:val="79822A33"/>
    <w:rsid w:val="7C88652A"/>
    <w:rsid w:val="7C9403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66"/>
      <w:ind w:left="216"/>
      <w:outlineLvl w:val="1"/>
    </w:pPr>
    <w:rPr>
      <w:rFonts w:ascii="宋体" w:hAnsi="宋体" w:eastAsia="宋体" w:cs="宋体"/>
      <w:b/>
      <w:bCs/>
      <w:sz w:val="24"/>
      <w:szCs w:val="24"/>
      <w:lang w:val="zh-CN" w:eastAsia="zh-CN" w:bidi="zh-CN"/>
    </w:rPr>
  </w:style>
  <w:style w:type="paragraph" w:styleId="3">
    <w:name w:val="heading 2"/>
    <w:basedOn w:val="1"/>
    <w:next w:val="1"/>
    <w:qFormat/>
    <w:uiPriority w:val="1"/>
    <w:pPr>
      <w:spacing w:before="20"/>
      <w:ind w:left="336"/>
      <w:outlineLvl w:val="2"/>
    </w:pPr>
    <w:rPr>
      <w:rFonts w:ascii="宋体" w:hAnsi="宋体" w:eastAsia="宋体" w:cs="宋体"/>
      <w:b/>
      <w:bCs/>
      <w:sz w:val="21"/>
      <w:szCs w:val="21"/>
      <w:lang w:val="zh-CN" w:eastAsia="zh-CN" w:bidi="zh-CN"/>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qFormat/>
    <w:uiPriority w:val="1"/>
    <w:pPr>
      <w:spacing w:before="41"/>
      <w:jc w:val="center"/>
    </w:pPr>
    <w:rPr>
      <w:rFonts w:ascii="Times New Roman" w:hAnsi="Times New Roman" w:eastAsia="Times New Roman" w:cs="Times New Roman"/>
      <w:lang w:val="zh-CN" w:eastAsia="zh-CN" w:bidi="zh-CN"/>
    </w:rPr>
  </w:style>
  <w:style w:type="paragraph" w:customStyle="1" w:styleId="11">
    <w:name w:val="List Paragraph"/>
    <w:basedOn w:val="1"/>
    <w:qFormat/>
    <w:uiPriority w:val="1"/>
    <w:pPr>
      <w:spacing w:before="43"/>
      <w:ind w:left="678" w:hanging="13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456</Words>
  <Characters>487</Characters>
  <Lines>3</Lines>
  <Paragraphs>1</Paragraphs>
  <TotalTime>0</TotalTime>
  <ScaleCrop>false</ScaleCrop>
  <LinksUpToDate>false</LinksUpToDate>
  <CharactersWithSpaces>529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2014-09-18T04:38:00Z</dcterms:created>
  <dc:creator>USER</dc:creator>
  <cp:lastModifiedBy>Administrator</cp:lastModifiedBy>
  <cp:lastPrinted>2010-08-10T14:57:00Z</cp:lastPrinted>
  <dcterms:modified xsi:type="dcterms:W3CDTF">2020-05-18T07:52:02Z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